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rFonts w:ascii="Cambria" w:cs="Cambria" w:eastAsia="Cambria" w:hAnsi="Cambria"/>
          <w:b w:val="1"/>
          <w:sz w:val="44"/>
          <w:szCs w:val="44"/>
        </w:rPr>
      </w:pPr>
      <w:r w:rsidDel="00000000" w:rsidR="00000000" w:rsidRPr="00000000">
        <w:rPr>
          <w:rFonts w:ascii="Cambria" w:cs="Cambria" w:eastAsia="Cambria" w:hAnsi="Cambria"/>
          <w:b w:val="1"/>
          <w:sz w:val="44"/>
          <w:szCs w:val="44"/>
          <w:rtl w:val="0"/>
        </w:rPr>
        <w:t xml:space="preserve">Getting started with the SOA Ubuntu VM</w:t>
      </w:r>
    </w:p>
    <w:p w:rsidR="00000000" w:rsidDel="00000000" w:rsidP="00000000" w:rsidRDefault="00000000" w:rsidRPr="00000000" w14:paraId="0000000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3">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4">
      <w:pPr>
        <w:ind w:left="0" w:firstLine="0"/>
        <w:rPr>
          <w:rFonts w:ascii="Cambria" w:cs="Cambria" w:eastAsia="Cambria" w:hAnsi="Cambria"/>
        </w:rPr>
      </w:pPr>
      <w:r w:rsidDel="00000000" w:rsidR="00000000" w:rsidRPr="00000000">
        <w:rPr>
          <w:rFonts w:ascii="Cambria" w:cs="Cambria" w:eastAsia="Cambria" w:hAnsi="Cambria"/>
          <w:rtl w:val="0"/>
        </w:rPr>
        <w:t xml:space="preserve">There is a VM that we will use for the whole course. It was created for VirtualBox and VirtualBox is a free Open Source download. </w:t>
      </w:r>
    </w:p>
    <w:p w:rsidR="00000000" w:rsidDel="00000000" w:rsidP="00000000" w:rsidRDefault="00000000" w:rsidRPr="00000000" w14:paraId="00000005">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6">
      <w:pPr>
        <w:ind w:left="0" w:firstLine="0"/>
        <w:rPr>
          <w:rFonts w:ascii="Cambria" w:cs="Cambria" w:eastAsia="Cambria" w:hAnsi="Cambria"/>
        </w:rPr>
      </w:pPr>
      <w:r w:rsidDel="00000000" w:rsidR="00000000" w:rsidRPr="00000000">
        <w:rPr>
          <w:rFonts w:ascii="Cambria" w:cs="Cambria" w:eastAsia="Cambria" w:hAnsi="Cambria"/>
          <w:rtl w:val="0"/>
        </w:rPr>
        <w:t xml:space="preserve">You can download VBox 6.1 from here:</w:t>
      </w:r>
    </w:p>
    <w:p w:rsidR="00000000" w:rsidDel="00000000" w:rsidP="00000000" w:rsidRDefault="00000000" w:rsidRPr="00000000" w14:paraId="00000007">
      <w:pPr>
        <w:ind w:left="0" w:firstLine="0"/>
        <w:rPr>
          <w:rFonts w:ascii="Cambria" w:cs="Cambria" w:eastAsia="Cambria" w:hAnsi="Cambria"/>
        </w:rPr>
      </w:pPr>
      <w:hyperlink r:id="rId6">
        <w:r w:rsidDel="00000000" w:rsidR="00000000" w:rsidRPr="00000000">
          <w:rPr>
            <w:rFonts w:ascii="Cambria" w:cs="Cambria" w:eastAsia="Cambria" w:hAnsi="Cambria"/>
            <w:color w:val="1155cc"/>
            <w:u w:val="single"/>
            <w:rtl w:val="0"/>
          </w:rPr>
          <w:t xml:space="preserve">https://www.virtualbox.org/wiki/Downloads</w:t>
        </w:r>
      </w:hyperlink>
      <w:r w:rsidDel="00000000" w:rsidR="00000000" w:rsidRPr="00000000">
        <w:rPr>
          <w:rFonts w:ascii="Cambria" w:cs="Cambria" w:eastAsia="Cambria" w:hAnsi="Cambria"/>
          <w:rtl w:val="0"/>
        </w:rPr>
        <w:t xml:space="preserve"> </w:t>
      </w:r>
      <w:r w:rsidDel="00000000" w:rsidR="00000000" w:rsidRPr="00000000">
        <w:rPr>
          <w:rtl w:val="0"/>
        </w:rPr>
      </w:r>
    </w:p>
    <w:p w:rsidR="00000000" w:rsidDel="00000000" w:rsidP="00000000" w:rsidRDefault="00000000" w:rsidRPr="00000000" w14:paraId="00000008">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9">
      <w:pPr>
        <w:ind w:left="0" w:firstLine="0"/>
        <w:rPr>
          <w:rFonts w:ascii="Cambria" w:cs="Cambria" w:eastAsia="Cambria" w:hAnsi="Cambria"/>
          <w:i w:val="1"/>
        </w:rPr>
      </w:pPr>
      <w:r w:rsidDel="00000000" w:rsidR="00000000" w:rsidRPr="00000000">
        <w:rPr>
          <w:rFonts w:ascii="Cambria" w:cs="Cambria" w:eastAsia="Cambria" w:hAnsi="Cambria"/>
          <w:rtl w:val="0"/>
        </w:rPr>
        <w:t xml:space="preserve">I recommend using VirtualBox 6.1 or higher. Here is the VBox version I am using:</w:t>
        <w:br w:type="textWrapping"/>
      </w:r>
      <w:r w:rsidDel="00000000" w:rsidR="00000000" w:rsidRPr="00000000">
        <w:rPr>
          <w:rFonts w:ascii="Cambria" w:cs="Cambria" w:eastAsia="Cambria" w:hAnsi="Cambria"/>
        </w:rPr>
        <w:drawing>
          <wp:inline distB="114300" distT="114300" distL="114300" distR="114300">
            <wp:extent cx="5943600" cy="4902200"/>
            <wp:effectExtent b="0" l="0" r="0" t="0"/>
            <wp:docPr id="13"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5943600" cy="4902200"/>
                    </a:xfrm>
                    <a:prstGeom prst="rect"/>
                    <a:ln/>
                  </pic:spPr>
                </pic:pic>
              </a:graphicData>
            </a:graphic>
          </wp:inline>
        </w:drawing>
      </w: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i w:val="1"/>
          <w:rtl w:val="0"/>
        </w:rPr>
        <w:t xml:space="preserve">If you have VBox already installed, please upgrade.</w:t>
      </w:r>
    </w:p>
    <w:p w:rsidR="00000000" w:rsidDel="00000000" w:rsidP="00000000" w:rsidRDefault="00000000" w:rsidRPr="00000000" w14:paraId="0000000A">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B">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C">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D">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E">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F">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Resources:</w:t>
      </w:r>
    </w:p>
    <w:p w:rsidR="00000000" w:rsidDel="00000000" w:rsidP="00000000" w:rsidRDefault="00000000" w:rsidRPr="00000000" w14:paraId="00000010">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11">
      <w:pPr>
        <w:ind w:left="0" w:firstLine="0"/>
        <w:rPr>
          <w:rFonts w:ascii="Cambria" w:cs="Cambria" w:eastAsia="Cambria" w:hAnsi="Cambria"/>
        </w:rPr>
      </w:pPr>
      <w:r w:rsidDel="00000000" w:rsidR="00000000" w:rsidRPr="00000000">
        <w:rPr>
          <w:rFonts w:ascii="Cambria" w:cs="Cambria" w:eastAsia="Cambria" w:hAnsi="Cambria"/>
          <w:rtl w:val="0"/>
        </w:rPr>
        <w:t xml:space="preserve">To run this VM, you need 8Gb </w:t>
      </w:r>
      <w:r w:rsidDel="00000000" w:rsidR="00000000" w:rsidRPr="00000000">
        <w:rPr>
          <w:rFonts w:ascii="Cambria" w:cs="Cambria" w:eastAsia="Cambria" w:hAnsi="Cambria"/>
          <w:b w:val="1"/>
          <w:rtl w:val="0"/>
        </w:rPr>
        <w:t xml:space="preserve">minimum </w:t>
      </w:r>
      <w:r w:rsidDel="00000000" w:rsidR="00000000" w:rsidRPr="00000000">
        <w:rPr>
          <w:rFonts w:ascii="Cambria" w:cs="Cambria" w:eastAsia="Cambria" w:hAnsi="Cambria"/>
          <w:rtl w:val="0"/>
        </w:rPr>
        <w:t xml:space="preserve">memory, but 16Gb is recommended. </w:t>
        <w:br w:type="textWrapping"/>
        <w:t xml:space="preserve">The challenge is that we also need to have Zoom and Slack running and they take up extra memory</w:t>
      </w:r>
    </w:p>
    <w:p w:rsidR="00000000" w:rsidDel="00000000" w:rsidP="00000000" w:rsidRDefault="00000000" w:rsidRPr="00000000" w14:paraId="0000001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3">
      <w:pPr>
        <w:ind w:left="0" w:firstLine="0"/>
        <w:rPr>
          <w:rFonts w:ascii="Cambria" w:cs="Cambria" w:eastAsia="Cambria" w:hAnsi="Cambria"/>
        </w:rPr>
      </w:pPr>
      <w:r w:rsidDel="00000000" w:rsidR="00000000" w:rsidRPr="00000000">
        <w:rPr>
          <w:rFonts w:ascii="Cambria" w:cs="Cambria" w:eastAsia="Cambria" w:hAnsi="Cambria"/>
          <w:rtl w:val="0"/>
        </w:rPr>
        <w:t xml:space="preserve">You must have </w:t>
      </w:r>
      <w:r w:rsidDel="00000000" w:rsidR="00000000" w:rsidRPr="00000000">
        <w:rPr>
          <w:rFonts w:ascii="Cambria" w:cs="Cambria" w:eastAsia="Cambria" w:hAnsi="Cambria"/>
          <w:b w:val="1"/>
          <w:rtl w:val="0"/>
        </w:rPr>
        <w:t xml:space="preserve">more than 30Gb disk space free</w:t>
      </w:r>
      <w:r w:rsidDel="00000000" w:rsidR="00000000" w:rsidRPr="00000000">
        <w:rPr>
          <w:rFonts w:ascii="Cambria" w:cs="Cambria" w:eastAsia="Cambria" w:hAnsi="Cambria"/>
          <w:rtl w:val="0"/>
        </w:rPr>
        <w:t xml:space="preserve">: 10Gb for the download and another 20Gb minimum for the expanded VM. Once you have got it working you can delete the download. You will need to keep the extra space free because the virtual machine disk will expand as you use it.</w:t>
      </w:r>
    </w:p>
    <w:p w:rsidR="00000000" w:rsidDel="00000000" w:rsidP="00000000" w:rsidRDefault="00000000" w:rsidRPr="00000000" w14:paraId="00000014">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5">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Steps </w:t>
      </w:r>
    </w:p>
    <w:p w:rsidR="00000000" w:rsidDel="00000000" w:rsidP="00000000" w:rsidRDefault="00000000" w:rsidRPr="00000000" w14:paraId="00000016">
      <w:pPr>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Download the following file. </w:t>
      </w:r>
      <w:r w:rsidDel="00000000" w:rsidR="00000000" w:rsidRPr="00000000">
        <w:rPr>
          <w:rtl w:val="0"/>
        </w:rPr>
      </w:r>
    </w:p>
    <w:p w:rsidR="00000000" w:rsidDel="00000000" w:rsidP="00000000" w:rsidRDefault="00000000" w:rsidRPr="00000000" w14:paraId="00000017">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8">
      <w:pPr>
        <w:ind w:left="0" w:firstLine="720"/>
        <w:rPr>
          <w:rFonts w:ascii="Cambria" w:cs="Cambria" w:eastAsia="Cambria" w:hAnsi="Cambria"/>
        </w:rPr>
      </w:pPr>
      <w:hyperlink r:id="rId8">
        <w:r w:rsidDel="00000000" w:rsidR="00000000" w:rsidRPr="00000000">
          <w:rPr>
            <w:rFonts w:ascii="Cambria" w:cs="Cambria" w:eastAsia="Cambria" w:hAnsi="Cambria"/>
            <w:color w:val="1155cc"/>
            <w:u w:val="single"/>
            <w:rtl w:val="0"/>
          </w:rPr>
          <w:t xml:space="preserve">https://ox-soa-2021.s3.eu-west-2.amazonaws.com/ox-soa-new.ova</w:t>
        </w:r>
      </w:hyperlink>
      <w:r w:rsidDel="00000000" w:rsidR="00000000" w:rsidRPr="00000000">
        <w:rPr>
          <w:rFonts w:ascii="Cambria" w:cs="Cambria" w:eastAsia="Cambria" w:hAnsi="Cambria"/>
          <w:rtl w:val="0"/>
        </w:rPr>
        <w:t xml:space="preserve"> </w:t>
        <w:br w:type="textWrapping"/>
      </w:r>
    </w:p>
    <w:p w:rsidR="00000000" w:rsidDel="00000000" w:rsidP="00000000" w:rsidRDefault="00000000" w:rsidRPr="00000000" w14:paraId="00000019">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1A">
      <w:pPr>
        <w:ind w:left="0" w:firstLine="0"/>
        <w:rPr>
          <w:rFonts w:ascii="Cambria" w:cs="Cambria" w:eastAsia="Cambria" w:hAnsi="Cambria"/>
        </w:rPr>
      </w:pPr>
      <w:r w:rsidDel="00000000" w:rsidR="00000000" w:rsidRPr="00000000">
        <w:rPr>
          <w:rFonts w:ascii="Cambria" w:cs="Cambria" w:eastAsia="Cambria" w:hAnsi="Cambria"/>
          <w:rtl w:val="0"/>
        </w:rPr>
        <w:t xml:space="preserve">Once you have downloaded it, you can import it into VirtualBox:</w:t>
      </w:r>
    </w:p>
    <w:p w:rsidR="00000000" w:rsidDel="00000000" w:rsidP="00000000" w:rsidRDefault="00000000" w:rsidRPr="00000000" w14:paraId="0000001B">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C">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From VBox menu: </w:t>
        <w:br w:type="textWrapping"/>
        <w:t xml:space="preserve">(my host OS is Mac, so if you are running Windows it will look different)</w:t>
      </w:r>
    </w:p>
    <w:p w:rsidR="00000000" w:rsidDel="00000000" w:rsidP="00000000" w:rsidRDefault="00000000" w:rsidRPr="00000000" w14:paraId="0000001D">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100388" cy="1673760"/>
            <wp:effectExtent b="0" l="0" r="0" t="0"/>
            <wp:docPr id="18"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3100388" cy="167376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screen like:</w:t>
        <w:br w:type="textWrapping"/>
      </w:r>
      <w:r w:rsidDel="00000000" w:rsidR="00000000" w:rsidRPr="00000000">
        <w:rPr>
          <w:rFonts w:ascii="Cambria" w:cs="Cambria" w:eastAsia="Cambria" w:hAnsi="Cambria"/>
        </w:rPr>
        <w:drawing>
          <wp:inline distB="114300" distT="114300" distL="114300" distR="114300">
            <wp:extent cx="4526376" cy="3452813"/>
            <wp:effectExtent b="0" l="0" r="0" t="0"/>
            <wp:docPr id="19"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4526376"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icon: </w:t>
      </w:r>
      <w:r w:rsidDel="00000000" w:rsidR="00000000" w:rsidRPr="00000000">
        <w:drawing>
          <wp:anchor allowOverlap="1" behindDoc="0" distB="0" distT="0" distL="0" distR="0" hidden="0" layoutInCell="1" locked="0" relativeHeight="0" simplePos="0">
            <wp:simplePos x="0" y="0"/>
            <wp:positionH relativeFrom="column">
              <wp:posOffset>704850</wp:posOffset>
            </wp:positionH>
            <wp:positionV relativeFrom="paragraph">
              <wp:posOffset>342900</wp:posOffset>
            </wp:positionV>
            <wp:extent cx="273844" cy="328613"/>
            <wp:effectExtent b="0" l="0" r="0" t="0"/>
            <wp:wrapTopAndBottom distB="0" distT="0"/>
            <wp:docPr id="12"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273844" cy="328613"/>
                    </a:xfrm>
                    <a:prstGeom prst="rect"/>
                    <a:ln/>
                  </pic:spPr>
                </pic:pic>
              </a:graphicData>
            </a:graphic>
          </wp:anchor>
        </w:drawing>
      </w:r>
    </w:p>
    <w:p w:rsidR="00000000" w:rsidDel="00000000" w:rsidP="00000000" w:rsidRDefault="00000000" w:rsidRPr="00000000" w14:paraId="00000020">
      <w:pPr>
        <w:ind w:left="72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21">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Select the OVA file you downloaded and you should see this:</w:t>
        <w:br w:type="textWrapping"/>
        <w:br w:type="textWrapping"/>
      </w:r>
      <w:r w:rsidDel="00000000" w:rsidR="00000000" w:rsidRPr="00000000">
        <w:rPr>
          <w:rFonts w:ascii="Cambria" w:cs="Cambria" w:eastAsia="Cambria" w:hAnsi="Cambria"/>
        </w:rPr>
        <w:drawing>
          <wp:inline distB="114300" distT="114300" distL="114300" distR="114300">
            <wp:extent cx="5943600" cy="4546600"/>
            <wp:effectExtent b="0" l="0" r="0" t="0"/>
            <wp:docPr id="8"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43600" cy="45466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2">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It should look like this:</w:t>
        <w:br w:type="textWrapping"/>
      </w:r>
      <w:r w:rsidDel="00000000" w:rsidR="00000000" w:rsidRPr="00000000">
        <w:rPr>
          <w:rFonts w:ascii="Cambria" w:cs="Cambria" w:eastAsia="Cambria" w:hAnsi="Cambria"/>
        </w:rPr>
        <w:drawing>
          <wp:inline distB="114300" distT="114300" distL="114300" distR="114300">
            <wp:extent cx="5943600" cy="4546600"/>
            <wp:effectExtent b="0" l="0" r="0" t="0"/>
            <wp:docPr id="5"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Once we have imported the VM we will improve some of those settings.</w:t>
        <w:br w:type="textWrapping"/>
        <w:t xml:space="preserve">Click </w:t>
      </w:r>
      <w:r w:rsidDel="00000000" w:rsidR="00000000" w:rsidRPr="00000000">
        <w:rPr>
          <w:rFonts w:ascii="Cambria" w:cs="Cambria" w:eastAsia="Cambria" w:hAnsi="Cambria"/>
          <w:b w:val="1"/>
          <w:rtl w:val="0"/>
        </w:rPr>
        <w:t xml:space="preserve">Import</w:t>
        <w:br w:type="textWrapping"/>
      </w:r>
    </w:p>
    <w:p w:rsidR="00000000" w:rsidDel="00000000" w:rsidP="00000000" w:rsidRDefault="00000000" w:rsidRPr="00000000" w14:paraId="00000024">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Wait a bit!</w:t>
        <w:br w:type="textWrapping"/>
      </w:r>
    </w:p>
    <w:p w:rsidR="00000000" w:rsidDel="00000000" w:rsidP="00000000" w:rsidRDefault="00000000" w:rsidRPr="00000000" w14:paraId="00000025">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new VM in your VM list on VBox:</w:t>
        <w:br w:type="textWrapping"/>
      </w:r>
      <w:r w:rsidDel="00000000" w:rsidR="00000000" w:rsidRPr="00000000">
        <w:rPr>
          <w:rFonts w:ascii="Cambria" w:cs="Cambria" w:eastAsia="Cambria" w:hAnsi="Cambria"/>
        </w:rPr>
        <w:drawing>
          <wp:inline distB="114300" distT="114300" distL="114300" distR="114300">
            <wp:extent cx="4705350" cy="1066800"/>
            <wp:effectExtent b="0" l="0" r="0" t="0"/>
            <wp:docPr id="1"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47053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Right-click on it and choose Settings:</w:t>
      </w:r>
      <w:r w:rsidDel="00000000" w:rsidR="00000000" w:rsidRPr="00000000">
        <w:rPr>
          <w:rFonts w:ascii="Cambria" w:cs="Cambria" w:eastAsia="Cambria" w:hAnsi="Cambria"/>
        </w:rPr>
        <w:drawing>
          <wp:inline distB="114300" distT="114300" distL="114300" distR="114300">
            <wp:extent cx="5943600" cy="2438400"/>
            <wp:effectExtent b="0" l="0" r="0" t="0"/>
            <wp:docPr id="9"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720" w:firstLine="0"/>
        <w:rPr>
          <w:rFonts w:ascii="Cambria" w:cs="Cambria" w:eastAsia="Cambria" w:hAnsi="Cambria"/>
        </w:rPr>
      </w:pPr>
      <w:r w:rsidDel="00000000" w:rsidR="00000000" w:rsidRPr="00000000">
        <w:rPr>
          <w:rFonts w:ascii="Cambria" w:cs="Cambria" w:eastAsia="Cambria" w:hAnsi="Cambria"/>
          <w:rtl w:val="0"/>
        </w:rPr>
        <w:br w:type="textWrapping"/>
      </w:r>
    </w:p>
    <w:p w:rsidR="00000000" w:rsidDel="00000000" w:rsidP="00000000" w:rsidRDefault="00000000" w:rsidRPr="00000000" w14:paraId="00000028">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System Icon. You should see:</w:t>
        <w:br w:type="textWrapping"/>
      </w:r>
      <w:r w:rsidDel="00000000" w:rsidR="00000000" w:rsidRPr="00000000">
        <w:rPr>
          <w:rFonts w:ascii="Cambria" w:cs="Cambria" w:eastAsia="Cambria" w:hAnsi="Cambria"/>
        </w:rPr>
        <w:drawing>
          <wp:inline distB="114300" distT="114300" distL="114300" distR="114300">
            <wp:extent cx="5943600" cy="5588000"/>
            <wp:effectExtent b="0" l="0" r="0" t="0"/>
            <wp:docPr id="16"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943600" cy="5588000"/>
                    </a:xfrm>
                    <a:prstGeom prst="rect"/>
                    <a:ln/>
                  </pic:spPr>
                </pic:pic>
              </a:graphicData>
            </a:graphic>
          </wp:inline>
        </w:drawing>
      </w:r>
      <w:r w:rsidDel="00000000" w:rsidR="00000000" w:rsidRPr="00000000">
        <w:rPr>
          <w:rFonts w:ascii="Cambria" w:cs="Cambria" w:eastAsia="Cambria" w:hAnsi="Cambria"/>
          <w:rtl w:val="0"/>
        </w:rPr>
        <w:br w:type="textWrapping"/>
        <w:t xml:space="preserve">If you have more than 8Gb memory, you should see some room to improve the amount of memory that is allocated to the VM. I have 16Gb and so I can move the memory allocation up to 12Gb and still remain in the Green Zone. Move it near the top of the green zone.</w:t>
      </w:r>
      <w:r w:rsidDel="00000000" w:rsidR="00000000" w:rsidRPr="00000000">
        <w:rPr>
          <w:rFonts w:ascii="Cambria" w:cs="Cambria" w:eastAsia="Cambria" w:hAnsi="Cambria"/>
          <w:b w:val="1"/>
        </w:rPr>
        <w:drawing>
          <wp:inline distB="114300" distT="114300" distL="114300" distR="114300">
            <wp:extent cx="5943600" cy="5588000"/>
            <wp:effectExtent b="0" l="0" r="0" t="0"/>
            <wp:docPr id="7"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Now click on the </w:t>
      </w:r>
      <w:r w:rsidDel="00000000" w:rsidR="00000000" w:rsidRPr="00000000">
        <w:rPr>
          <w:rFonts w:ascii="Cambria" w:cs="Cambria" w:eastAsia="Cambria" w:hAnsi="Cambria"/>
          <w:b w:val="1"/>
          <w:rtl w:val="0"/>
        </w:rPr>
        <w:t xml:space="preserve">Processor</w:t>
      </w:r>
      <w:r w:rsidDel="00000000" w:rsidR="00000000" w:rsidRPr="00000000">
        <w:rPr>
          <w:rFonts w:ascii="Cambria" w:cs="Cambria" w:eastAsia="Cambria" w:hAnsi="Cambria"/>
          <w:rtl w:val="0"/>
        </w:rPr>
        <w:t xml:space="preserve"> tab. You should see:</w:t>
        <w:br w:type="textWrapping"/>
      </w:r>
      <w:r w:rsidDel="00000000" w:rsidR="00000000" w:rsidRPr="00000000">
        <w:rPr>
          <w:rFonts w:ascii="Cambria" w:cs="Cambria" w:eastAsia="Cambria" w:hAnsi="Cambria"/>
        </w:rPr>
        <w:drawing>
          <wp:inline distB="114300" distT="114300" distL="114300" distR="114300">
            <wp:extent cx="5943600" cy="5575300"/>
            <wp:effectExtent b="0" l="0" r="0" t="0"/>
            <wp:docPr id="2"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943600" cy="55753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A">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If you have more cores, you can increase the number of processors allocated up from the default. As you can see, it recommends that one my machine it is increased to 4:</w:t>
        <w:br w:type="textWrapping"/>
        <w:br w:type="textWrapping"/>
      </w:r>
      <w:r w:rsidDel="00000000" w:rsidR="00000000" w:rsidRPr="00000000">
        <w:rPr>
          <w:rFonts w:ascii="Cambria" w:cs="Cambria" w:eastAsia="Cambria" w:hAnsi="Cambria"/>
        </w:rPr>
        <w:drawing>
          <wp:inline distB="114300" distT="114300" distL="114300" distR="114300">
            <wp:extent cx="5943600" cy="5588000"/>
            <wp:effectExtent b="0" l="0" r="0" t="0"/>
            <wp:docPr id="17"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0" w:firstLine="0"/>
        <w:rPr>
          <w:rFonts w:ascii="Cambria" w:cs="Cambria" w:eastAsia="Cambria" w:hAnsi="Cambria"/>
          <w:b w:val="1"/>
        </w:rPr>
      </w:pPr>
      <w:r w:rsidDel="00000000" w:rsidR="00000000" w:rsidRPr="00000000">
        <w:rPr>
          <w:rFonts w:ascii="Cambria" w:cs="Cambria" w:eastAsia="Cambria" w:hAnsi="Cambria"/>
          <w:b w:val="1"/>
          <w:rtl w:val="0"/>
        </w:rPr>
        <w:br w:type="textWrapping"/>
      </w:r>
    </w:p>
    <w:p w:rsidR="00000000" w:rsidDel="00000000" w:rsidP="00000000" w:rsidRDefault="00000000" w:rsidRPr="00000000" w14:paraId="0000002C">
      <w:pPr>
        <w:ind w:left="720" w:firstLine="0"/>
        <w:rPr>
          <w:rFonts w:ascii="Cambria" w:cs="Cambria" w:eastAsia="Cambria" w:hAnsi="Cambria"/>
          <w:b w:val="1"/>
        </w:rPr>
      </w:pPr>
      <w:r w:rsidDel="00000000" w:rsidR="00000000" w:rsidRPr="00000000">
        <w:br w:type="page"/>
      </w:r>
      <w:r w:rsidDel="00000000" w:rsidR="00000000" w:rsidRPr="00000000">
        <w:rPr>
          <w:rtl w:val="0"/>
        </w:rPr>
      </w:r>
    </w:p>
    <w:p w:rsidR="00000000" w:rsidDel="00000000" w:rsidP="00000000" w:rsidRDefault="00000000" w:rsidRPr="00000000" w14:paraId="0000002D">
      <w:pPr>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2E">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Look at the </w:t>
      </w:r>
      <w:r w:rsidDel="00000000" w:rsidR="00000000" w:rsidRPr="00000000">
        <w:rPr>
          <w:rFonts w:ascii="Cambria" w:cs="Cambria" w:eastAsia="Cambria" w:hAnsi="Cambria"/>
          <w:b w:val="1"/>
          <w:rtl w:val="0"/>
        </w:rPr>
        <w:t xml:space="preserve">Display</w:t>
      </w:r>
      <w:r w:rsidDel="00000000" w:rsidR="00000000" w:rsidRPr="00000000">
        <w:rPr>
          <w:rFonts w:ascii="Cambria" w:cs="Cambria" w:eastAsia="Cambria" w:hAnsi="Cambria"/>
          <w:rtl w:val="0"/>
        </w:rPr>
        <w:t xml:space="preserve"> settings.</w:t>
        <w:br w:type="textWrapping"/>
        <w:t xml:space="preserve">My native display is 2560x1600 and this results in a very very unreadably small Ubuntu screen size, so I have turned on native scaling </w:t>
      </w:r>
      <w:r w:rsidDel="00000000" w:rsidR="00000000" w:rsidRPr="00000000">
        <w:rPr>
          <w:rFonts w:ascii="Cambria" w:cs="Cambria" w:eastAsia="Cambria" w:hAnsi="Cambria"/>
          <w:b w:val="1"/>
          <w:rtl w:val="0"/>
        </w:rPr>
        <w:t xml:space="preserve">(at 150%)</w:t>
      </w:r>
      <w:r w:rsidDel="00000000" w:rsidR="00000000" w:rsidRPr="00000000">
        <w:rPr>
          <w:rFonts w:ascii="Cambria" w:cs="Cambria" w:eastAsia="Cambria" w:hAnsi="Cambria"/>
          <w:rtl w:val="0"/>
        </w:rPr>
        <w:t xml:space="preserve"> on this VM, combined with a more reasonable display resolution inside the VM (1920x1200). You may need to remove the Scale Factor and then adjust your display settings inside the VM once you boot it up.</w:t>
      </w:r>
    </w:p>
    <w:p w:rsidR="00000000" w:rsidDel="00000000" w:rsidP="00000000" w:rsidRDefault="00000000" w:rsidRPr="00000000" w14:paraId="0000002F">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042248" cy="3814763"/>
            <wp:effectExtent b="0" l="0" r="0" t="0"/>
            <wp:docPr id="4"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4042248" cy="3814763"/>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30">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Click </w:t>
      </w:r>
      <w:r w:rsidDel="00000000" w:rsidR="00000000" w:rsidRPr="00000000">
        <w:rPr>
          <w:rFonts w:ascii="Cambria" w:cs="Cambria" w:eastAsia="Cambria" w:hAnsi="Cambria"/>
          <w:b w:val="1"/>
          <w:rtl w:val="0"/>
        </w:rPr>
        <w:t xml:space="preserve">OK </w:t>
      </w:r>
      <w:r w:rsidDel="00000000" w:rsidR="00000000" w:rsidRPr="00000000">
        <w:rPr>
          <w:rFonts w:ascii="Cambria" w:cs="Cambria" w:eastAsia="Cambria" w:hAnsi="Cambria"/>
          <w:rtl w:val="0"/>
        </w:rPr>
        <w:t xml:space="preserve">to save the settings. </w:t>
      </w:r>
    </w:p>
    <w:p w:rsidR="00000000" w:rsidDel="00000000" w:rsidP="00000000" w:rsidRDefault="00000000" w:rsidRPr="00000000" w14:paraId="00000031">
      <w:pPr>
        <w:rPr>
          <w:rFonts w:ascii="Cambria" w:cs="Cambria" w:eastAsia="Cambria" w:hAnsi="Cambria"/>
        </w:rPr>
      </w:pPr>
      <w:r w:rsidDel="00000000" w:rsidR="00000000" w:rsidRPr="00000000">
        <w:rPr>
          <w:rtl w:val="0"/>
        </w:rPr>
      </w:r>
    </w:p>
    <w:p w:rsidR="00000000" w:rsidDel="00000000" w:rsidP="00000000" w:rsidRDefault="00000000" w:rsidRPr="00000000" w14:paraId="00000032">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You can now start up the VM. Double click on the VM icon.</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33">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You should see the Ubuntu desktop like this:</w:t>
        <w:br w:type="textWrapping"/>
      </w:r>
      <w:r w:rsidDel="00000000" w:rsidR="00000000" w:rsidRPr="00000000">
        <w:rPr>
          <w:rFonts w:ascii="Cambria" w:cs="Cambria" w:eastAsia="Cambria" w:hAnsi="Cambria"/>
        </w:rPr>
        <w:drawing>
          <wp:inline distB="114300" distT="114300" distL="114300" distR="114300">
            <wp:extent cx="5943600" cy="3721100"/>
            <wp:effectExtent b="0" l="0" r="0" t="0"/>
            <wp:docPr id="6"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943600" cy="3721100"/>
                    </a:xfrm>
                    <a:prstGeom prst="rect"/>
                    <a:ln/>
                  </pic:spPr>
                </pic:pic>
              </a:graphicData>
            </a:graphic>
          </wp:inline>
        </w:drawing>
      </w:r>
      <w:r w:rsidDel="00000000" w:rsidR="00000000" w:rsidRPr="00000000">
        <w:rPr>
          <w:rFonts w:ascii="Cambria" w:cs="Cambria" w:eastAsia="Cambria" w:hAnsi="Cambria"/>
          <w:rtl w:val="0"/>
        </w:rPr>
        <w:br w:type="textWrapping"/>
        <w:br w:type="textWrapping"/>
      </w:r>
    </w:p>
    <w:p w:rsidR="00000000" w:rsidDel="00000000" w:rsidP="00000000" w:rsidRDefault="00000000" w:rsidRPr="00000000" w14:paraId="00000034">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The VM is set up to login automatically. However, at some points you may need to know the userid / password which is:</w:t>
      </w:r>
    </w:p>
    <w:p w:rsidR="00000000" w:rsidDel="00000000" w:rsidP="00000000" w:rsidRDefault="00000000" w:rsidRPr="00000000" w14:paraId="00000035">
      <w:pPr>
        <w:ind w:left="1440" w:firstLine="0"/>
        <w:rPr>
          <w:rFonts w:ascii="Cambria" w:cs="Cambria" w:eastAsia="Cambria" w:hAnsi="Cambria"/>
        </w:rPr>
      </w:pPr>
      <w:r w:rsidDel="00000000" w:rsidR="00000000" w:rsidRPr="00000000">
        <w:rPr>
          <w:rFonts w:ascii="Cambria" w:cs="Cambria" w:eastAsia="Cambria" w:hAnsi="Cambria"/>
          <w:b w:val="1"/>
          <w:rtl w:val="0"/>
        </w:rPr>
        <w:t xml:space="preserve"> oxsoa / oxsoa</w:t>
      </w:r>
      <w:r w:rsidDel="00000000" w:rsidR="00000000" w:rsidRPr="00000000">
        <w:rPr>
          <w:rFonts w:ascii="Cambria" w:cs="Cambria" w:eastAsia="Cambria" w:hAnsi="Cambria"/>
          <w:rtl w:val="0"/>
        </w:rPr>
        <w:br w:type="textWrapping"/>
      </w:r>
    </w:p>
    <w:p w:rsidR="00000000" w:rsidDel="00000000" w:rsidP="00000000" w:rsidRDefault="00000000" w:rsidRPr="00000000" w14:paraId="00000036">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As described above you may need to change the display settings:</w:t>
      </w:r>
    </w:p>
    <w:p w:rsidR="00000000" w:rsidDel="00000000" w:rsidP="00000000" w:rsidRDefault="00000000" w:rsidRPr="00000000" w14:paraId="00000037">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the 9 dots in the bottom left corner</w:t>
      </w:r>
    </w:p>
    <w:p w:rsidR="00000000" w:rsidDel="00000000" w:rsidP="00000000" w:rsidRDefault="00000000" w:rsidRPr="00000000" w14:paraId="00000038">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In the search box type “display”</w:t>
        <w:br w:type="textWrapping"/>
      </w:r>
      <w:r w:rsidDel="00000000" w:rsidR="00000000" w:rsidRPr="00000000">
        <w:rPr>
          <w:rFonts w:ascii="Cambria" w:cs="Cambria" w:eastAsia="Cambria" w:hAnsi="Cambria"/>
        </w:rPr>
        <w:drawing>
          <wp:inline distB="114300" distT="114300" distL="114300" distR="114300">
            <wp:extent cx="5943600" cy="1803400"/>
            <wp:effectExtent b="0" l="0" r="0" t="0"/>
            <wp:docPr id="10"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144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3A">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Screen Display:</w:t>
      </w:r>
    </w:p>
    <w:p w:rsidR="00000000" w:rsidDel="00000000" w:rsidP="00000000" w:rsidRDefault="00000000" w:rsidRPr="00000000" w14:paraId="0000003B">
      <w:pPr>
        <w:ind w:left="144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4889500"/>
            <wp:effectExtent b="0" l="0" r="0" t="0"/>
            <wp:docPr id="3"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943600" cy="4889500"/>
                    </a:xfrm>
                    <a:prstGeom prst="rect"/>
                    <a:ln/>
                  </pic:spPr>
                </pic:pic>
              </a:graphicData>
            </a:graphic>
          </wp:inline>
        </w:drawing>
      </w:r>
      <w:r w:rsidDel="00000000" w:rsidR="00000000" w:rsidRPr="00000000">
        <w:rPr>
          <w:rFonts w:ascii="Cambria" w:cs="Cambria" w:eastAsia="Cambria" w:hAnsi="Cambria"/>
          <w:rtl w:val="0"/>
        </w:rPr>
        <w:t xml:space="preserve">Adjust as necessary!</w:t>
      </w:r>
    </w:p>
    <w:p w:rsidR="00000000" w:rsidDel="00000000" w:rsidP="00000000" w:rsidRDefault="00000000" w:rsidRPr="00000000" w14:paraId="0000003C">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D">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3E">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F">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Finally</w:t>
        <w:tab/>
        <w:t xml:space="preserve">you may need to choose the right keyboard layout for your computer. In the top corner you can choose from previously installed keyboard layouts. </w:t>
      </w:r>
    </w:p>
    <w:p w:rsidR="00000000" w:rsidDel="00000000" w:rsidP="00000000" w:rsidRDefault="00000000" w:rsidRPr="00000000" w14:paraId="00000040">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471738" cy="1390352"/>
            <wp:effectExtent b="0" l="0" r="0" t="0"/>
            <wp:docPr id="14"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2471738" cy="1390352"/>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41">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w:t>
      </w:r>
      <w:r w:rsidDel="00000000" w:rsidR="00000000" w:rsidRPr="00000000">
        <w:rPr>
          <w:rFonts w:ascii="Cambria" w:cs="Cambria" w:eastAsia="Cambria" w:hAnsi="Cambria"/>
          <w:b w:val="1"/>
          <w:rtl w:val="0"/>
        </w:rPr>
        <w:t xml:space="preserve">Show Keyboard Layout:</w:t>
        <w:br w:type="textWrapping"/>
      </w:r>
      <w:r w:rsidDel="00000000" w:rsidR="00000000" w:rsidRPr="00000000">
        <w:rPr>
          <w:rFonts w:ascii="Cambria" w:cs="Cambria" w:eastAsia="Cambria" w:hAnsi="Cambria"/>
        </w:rPr>
        <w:drawing>
          <wp:inline distB="114300" distT="114300" distL="114300" distR="114300">
            <wp:extent cx="3548063" cy="1552277"/>
            <wp:effectExtent b="0" l="0" r="0" t="0"/>
            <wp:docPr id="11"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3548063" cy="1552277"/>
                    </a:xfrm>
                    <a:prstGeom prst="rect"/>
                    <a:ln/>
                  </pic:spPr>
                </pic:pic>
              </a:graphicData>
            </a:graphic>
          </wp:inline>
        </w:drawing>
      </w:r>
      <w:r w:rsidDel="00000000" w:rsidR="00000000" w:rsidRPr="00000000">
        <w:rPr>
          <w:rFonts w:ascii="Cambria" w:cs="Cambria" w:eastAsia="Cambria" w:hAnsi="Cambria"/>
          <w:rtl w:val="0"/>
        </w:rPr>
        <w:br w:type="textWrapping"/>
        <w:br w:type="textWrapping"/>
        <w:t xml:space="preserve">Hint: </w:t>
      </w:r>
      <w:r w:rsidDel="00000000" w:rsidR="00000000" w:rsidRPr="00000000">
        <w:rPr>
          <w:rFonts w:ascii="Cambria" w:cs="Cambria" w:eastAsia="Cambria" w:hAnsi="Cambria"/>
          <w:i w:val="1"/>
          <w:rtl w:val="0"/>
        </w:rPr>
        <w:t xml:space="preserve">Later you might need this to find some characters like # and ~ on your keyboard mapping.</w:t>
      </w:r>
      <w:r w:rsidDel="00000000" w:rsidR="00000000" w:rsidRPr="00000000">
        <w:rPr>
          <w:rFonts w:ascii="Cambria" w:cs="Cambria" w:eastAsia="Cambria" w:hAnsi="Cambria"/>
          <w:rtl w:val="0"/>
        </w:rPr>
        <w:br w:type="textWrapping"/>
      </w:r>
    </w:p>
    <w:p w:rsidR="00000000" w:rsidDel="00000000" w:rsidP="00000000" w:rsidRDefault="00000000" w:rsidRPr="00000000" w14:paraId="00000042">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Test out your keyboard. You can try the other installed keyboards. If none of them are right, you can install more by going to </w:t>
      </w:r>
      <w:r w:rsidDel="00000000" w:rsidR="00000000" w:rsidRPr="00000000">
        <w:rPr>
          <w:rFonts w:ascii="Cambria" w:cs="Cambria" w:eastAsia="Cambria" w:hAnsi="Cambria"/>
          <w:b w:val="1"/>
          <w:rtl w:val="0"/>
        </w:rPr>
        <w:t xml:space="preserve">Settings</w:t>
      </w:r>
      <w:r w:rsidDel="00000000" w:rsidR="00000000" w:rsidRPr="00000000">
        <w:rPr>
          <w:rFonts w:ascii="Cambria" w:cs="Cambria" w:eastAsia="Cambria" w:hAnsi="Cambria"/>
          <w:rtl w:val="0"/>
        </w:rPr>
        <w:t xml:space="preserve">, then</w:t>
      </w:r>
      <w:r w:rsidDel="00000000" w:rsidR="00000000" w:rsidRPr="00000000">
        <w:rPr>
          <w:rFonts w:ascii="Cambria" w:cs="Cambria" w:eastAsia="Cambria" w:hAnsi="Cambria"/>
          <w:b w:val="1"/>
          <w:rtl w:val="0"/>
        </w:rPr>
        <w:t xml:space="preserve"> Language and Region</w:t>
      </w:r>
      <w:r w:rsidDel="00000000" w:rsidR="00000000" w:rsidRPr="00000000">
        <w:rPr>
          <w:rFonts w:ascii="Cambria" w:cs="Cambria" w:eastAsia="Cambria" w:hAnsi="Cambria"/>
        </w:rPr>
        <w:drawing>
          <wp:inline distB="114300" distT="114300" distL="114300" distR="114300">
            <wp:extent cx="3043238" cy="2541260"/>
            <wp:effectExtent b="0" l="0" r="0" t="0"/>
            <wp:docPr id="15"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3043238" cy="254126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now be ready for Monday morning!</w:t>
      </w:r>
      <w:r w:rsidDel="00000000" w:rsidR="00000000" w:rsidRPr="00000000">
        <w:rPr>
          <w:rtl w:val="0"/>
        </w:rPr>
      </w:r>
    </w:p>
    <w:p w:rsidR="00000000" w:rsidDel="00000000" w:rsidP="00000000" w:rsidRDefault="00000000" w:rsidRPr="00000000" w14:paraId="00000044">
      <w:pPr>
        <w:rPr>
          <w:rFonts w:ascii="Cambria" w:cs="Cambria" w:eastAsia="Cambria" w:hAnsi="Cambria"/>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4.png"/><Relationship Id="rId21" Type="http://schemas.openxmlformats.org/officeDocument/2006/relationships/image" Target="media/image19.png"/><Relationship Id="rId24" Type="http://schemas.openxmlformats.org/officeDocument/2006/relationships/image" Target="media/image2.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8.png"/><Relationship Id="rId25" Type="http://schemas.openxmlformats.org/officeDocument/2006/relationships/image" Target="media/image10.png"/><Relationship Id="rId5" Type="http://schemas.openxmlformats.org/officeDocument/2006/relationships/styles" Target="styles.xml"/><Relationship Id="rId6" Type="http://schemas.openxmlformats.org/officeDocument/2006/relationships/hyperlink" Target="https://www.virtualbox.org/wiki/Downloads" TargetMode="External"/><Relationship Id="rId7" Type="http://schemas.openxmlformats.org/officeDocument/2006/relationships/image" Target="media/image13.png"/><Relationship Id="rId8" Type="http://schemas.openxmlformats.org/officeDocument/2006/relationships/hyperlink" Target="https://ox-soa-2021.s3.eu-west-2.amazonaws.com/ox-soa-new.ova" TargetMode="External"/><Relationship Id="rId11" Type="http://schemas.openxmlformats.org/officeDocument/2006/relationships/image" Target="media/image1.png"/><Relationship Id="rId10" Type="http://schemas.openxmlformats.org/officeDocument/2006/relationships/image" Target="media/image12.png"/><Relationship Id="rId13" Type="http://schemas.openxmlformats.org/officeDocument/2006/relationships/image" Target="media/image14.png"/><Relationship Id="rId12" Type="http://schemas.openxmlformats.org/officeDocument/2006/relationships/image" Target="media/image9.png"/><Relationship Id="rId15" Type="http://schemas.openxmlformats.org/officeDocument/2006/relationships/image" Target="media/image6.png"/><Relationship Id="rId14" Type="http://schemas.openxmlformats.org/officeDocument/2006/relationships/image" Target="media/image5.png"/><Relationship Id="rId17" Type="http://schemas.openxmlformats.org/officeDocument/2006/relationships/image" Target="media/image18.png"/><Relationship Id="rId16" Type="http://schemas.openxmlformats.org/officeDocument/2006/relationships/image" Target="media/image17.png"/><Relationship Id="rId19" Type="http://schemas.openxmlformats.org/officeDocument/2006/relationships/image" Target="media/image11.pn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